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5235E" w14:textId="77777777" w:rsidR="00D47BF8" w:rsidRDefault="00D47BF8" w:rsidP="00D47BF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0EAAC15" w14:textId="77777777" w:rsidR="00D47BF8" w:rsidRDefault="00D47BF8" w:rsidP="00D47BF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82B5E98" wp14:editId="72D8B453">
            <wp:extent cx="1666875" cy="1773830"/>
            <wp:effectExtent l="0" t="0" r="0" b="0"/>
            <wp:docPr id="12" name="Рисунок 1" descr="C:\Users\vmpp\Desktop\1200px-Emblem_of_the_Office_of_the_Prosecutor_General_of_Russ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mpp\Desktop\1200px-Emblem_of_the_Office_of_the_Prosecutor_General_of_Russia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726" cy="179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D880CB" w14:textId="367F7449" w:rsidR="00D47BF8" w:rsidRDefault="00D47BF8" w:rsidP="00D47BF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29CF840" w14:textId="52FB2994" w:rsidR="002D59D9" w:rsidRPr="002D59D9" w:rsidRDefault="002D59D9" w:rsidP="00D47BF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59D9">
        <w:rPr>
          <w:rFonts w:ascii="Times New Roman" w:hAnsi="Times New Roman" w:cs="Times New Roman"/>
          <w:b/>
          <w:bCs/>
          <w:sz w:val="28"/>
          <w:szCs w:val="28"/>
        </w:rPr>
        <w:t xml:space="preserve">Волжская межрегиональная природоохранная прокуратура </w:t>
      </w:r>
    </w:p>
    <w:p w14:paraId="2F14EA5D" w14:textId="77777777" w:rsidR="002D59D9" w:rsidRDefault="002D59D9" w:rsidP="00D47BF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15A1EDE" w14:textId="0B6218C9" w:rsidR="00D47BF8" w:rsidRPr="00950B78" w:rsidRDefault="00D47BF8" w:rsidP="00950B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2BEE">
        <w:rPr>
          <w:rFonts w:ascii="Times New Roman" w:hAnsi="Times New Roman" w:cs="Times New Roman"/>
          <w:b/>
          <w:bCs/>
          <w:sz w:val="28"/>
          <w:szCs w:val="28"/>
        </w:rPr>
        <w:t>Дербентская межрайонная природоохранная прокуратура</w:t>
      </w:r>
    </w:p>
    <w:p w14:paraId="54DA49AA" w14:textId="77777777" w:rsidR="00772BEE" w:rsidRPr="00772BEE" w:rsidRDefault="00772BEE" w:rsidP="00772BEE">
      <w:pPr>
        <w:pStyle w:val="a4"/>
        <w:shd w:val="clear" w:color="auto" w:fill="FFFFFF"/>
        <w:spacing w:after="0" w:line="240" w:lineRule="auto"/>
        <w:ind w:left="426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82AD6D" w14:textId="15F511E5" w:rsidR="00950B78" w:rsidRPr="002D59D9" w:rsidRDefault="00950B78" w:rsidP="00950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D59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Памятка о порядке действий в отношении обнаруженного в состоянии, угрожающем его жизни или жизни людей, животного, занесенного в Красную книгу Р</w:t>
      </w:r>
      <w:r w:rsidR="000818F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оссийской Федерации</w:t>
      </w:r>
    </w:p>
    <w:p w14:paraId="76442608" w14:textId="77777777" w:rsidR="00950B78" w:rsidRPr="00FD2D44" w:rsidRDefault="00950B78" w:rsidP="00950B78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2D44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14:paraId="56D8C945" w14:textId="77777777" w:rsidR="00950B78" w:rsidRPr="002D59D9" w:rsidRDefault="00950B78" w:rsidP="00950B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5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Лицу и организации, подобравшему животное, занесенное в Красную книгу Российской Федерации, состояние которого угрожает жизни животного или людей, или получившему такое животное на лечение, необходимо в кратчайшие сроки обратиться в орган государственной власти соответствующего субъекта Российской Федерации, осуществляющий полномочия в области охраны и использования объектов животного мира, и </w:t>
      </w:r>
      <w:r w:rsidRPr="002D59D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составить акт об обнаружении раненого животного.</w:t>
      </w:r>
    </w:p>
    <w:p w14:paraId="55AE4A49" w14:textId="77777777" w:rsidR="00950B78" w:rsidRPr="002D59D9" w:rsidRDefault="00950B78" w:rsidP="00950B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5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экстренной помощи животному, занесенному в Красную книгу Российской Федерации, необходимо принять меры безотлагательной помощи, а после оказания помощи сообщить в уполномоченный орган. </w:t>
      </w:r>
    </w:p>
    <w:p w14:paraId="43013FC1" w14:textId="77777777" w:rsidR="00950B78" w:rsidRPr="002D59D9" w:rsidRDefault="00950B78" w:rsidP="00950B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5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животное найдено в выходные дни и информирование органов власти невозможно (отсутствует горячая линия или оперативный дежурный), сообщить о найденном объекте животного мира необходимо в первый рабочий день. </w:t>
      </w:r>
    </w:p>
    <w:p w14:paraId="21F79540" w14:textId="12340136" w:rsidR="00950B78" w:rsidRPr="002D59D9" w:rsidRDefault="00950B78" w:rsidP="00950B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5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Далее необходимо обратиться в центральный аппарат Росприроднадзора с просьбой разрешить временную передержку животного, занесенного в Красную книгу </w:t>
      </w:r>
      <w:r w:rsidR="000818FC" w:rsidRPr="002D59D9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818F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оссийской Федерации</w:t>
      </w:r>
      <w:r w:rsidRPr="002D5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целью его лечения (реабилитации) (письменно, через форму обратной связи на официальном сайте Росприроднадзора либо посредством межведомственного электронного документооборота - при его наличии). </w:t>
      </w:r>
    </w:p>
    <w:p w14:paraId="32258354" w14:textId="77777777" w:rsidR="00950B78" w:rsidRPr="00FD2D44" w:rsidRDefault="00950B78" w:rsidP="00950B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D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лечения проводившее его лицо (организация) должно сообщить в Росприроднадзор о состоянии животного для определения его дальнейшей судьбы и оценки возможности выпуска в естественную природную среду или передачу в собственность организации, имеющую необходимые условия для его содержания</w:t>
      </w:r>
      <w:r w:rsidRPr="00FD2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42C0781" w14:textId="77777777" w:rsidR="00950B78" w:rsidRDefault="00950B78" w:rsidP="00950B78">
      <w:pPr>
        <w:spacing w:after="0" w:line="240" w:lineRule="auto"/>
        <w:ind w:firstLine="426"/>
      </w:pPr>
    </w:p>
    <w:p w14:paraId="089194BB" w14:textId="3C718A3A" w:rsidR="00772BEE" w:rsidRDefault="002D59D9" w:rsidP="00772BE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289C0A52" wp14:editId="2573EEA5">
            <wp:extent cx="3067050" cy="1997075"/>
            <wp:effectExtent l="0" t="0" r="0" b="317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9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1130A" w14:textId="77777777" w:rsidR="00772BEE" w:rsidRDefault="00772BEE" w:rsidP="00260A4F">
      <w:pPr>
        <w:shd w:val="clear" w:color="auto" w:fill="FFFFFF"/>
        <w:spacing w:after="0" w:line="240" w:lineRule="auto"/>
        <w:ind w:right="-69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44DBEB" w14:textId="17B59293" w:rsidR="00772BEE" w:rsidRDefault="00772BEE" w:rsidP="00260A4F">
      <w:pPr>
        <w:shd w:val="clear" w:color="auto" w:fill="FFFFFF"/>
        <w:spacing w:after="0" w:line="240" w:lineRule="auto"/>
        <w:ind w:right="-69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A00832" w14:textId="491219C1" w:rsidR="00FE112B" w:rsidRPr="005A4560" w:rsidRDefault="00FE112B" w:rsidP="00260A4F">
      <w:pPr>
        <w:shd w:val="clear" w:color="auto" w:fill="FFFFFF"/>
        <w:spacing w:after="0" w:line="240" w:lineRule="auto"/>
        <w:ind w:right="-69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E112B" w:rsidRPr="005A4560" w:rsidSect="00772335">
      <w:pgSz w:w="16838" w:h="11906" w:orient="landscape"/>
      <w:pgMar w:top="709" w:right="962" w:bottom="709" w:left="567" w:header="708" w:footer="708" w:gutter="0"/>
      <w:cols w:num="3" w:space="4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BF72F6"/>
    <w:multiLevelType w:val="hybridMultilevel"/>
    <w:tmpl w:val="38B83E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40"/>
    <w:rsid w:val="000818FC"/>
    <w:rsid w:val="00260A4F"/>
    <w:rsid w:val="00261EBF"/>
    <w:rsid w:val="002D59D9"/>
    <w:rsid w:val="003B3E67"/>
    <w:rsid w:val="00553740"/>
    <w:rsid w:val="005A4560"/>
    <w:rsid w:val="00772335"/>
    <w:rsid w:val="00772BEE"/>
    <w:rsid w:val="00950B78"/>
    <w:rsid w:val="00A36273"/>
    <w:rsid w:val="00D47BF8"/>
    <w:rsid w:val="00F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1B5D"/>
  <w15:chartTrackingRefBased/>
  <w15:docId w15:val="{6AF6B0E5-2B03-4373-91ED-07D6E3E9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BF8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FE11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11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E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11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4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4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2025-01-12T08:29:00Z</cp:lastPrinted>
  <dcterms:created xsi:type="dcterms:W3CDTF">2023-12-20T19:21:00Z</dcterms:created>
  <dcterms:modified xsi:type="dcterms:W3CDTF">2025-04-30T09:40:00Z</dcterms:modified>
</cp:coreProperties>
</file>